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</w:p>
    <w:p w:rsidR="00034D1C" w:rsidRDefault="00034D1C" w:rsidP="00034D1C">
      <w:pPr>
        <w:spacing w:after="160" w:line="256" w:lineRule="auto"/>
        <w:jc w:val="center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>July 2016 Newsletter</w:t>
      </w: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 xml:space="preserve">Linda and I want to thank each of the churches for the love offering, cards and words concerning our retirement as Director of Missions for the Carroll-Benton Baptist Association.  It has been a wonderful 15½ years of service to our Lord and the churches. </w:t>
      </w:r>
      <w:r w:rsidR="00D52E8B">
        <w:rPr>
          <w:rFonts w:ascii="Garamond" w:hAnsi="Garamond"/>
          <w:sz w:val="32"/>
          <w:szCs w:val="32"/>
          <w14:ligatures w14:val="none"/>
        </w:rPr>
        <w:t xml:space="preserve"> </w:t>
      </w:r>
      <w:proofErr w:type="gramStart"/>
      <w:r w:rsidR="00D52E8B">
        <w:rPr>
          <w:rFonts w:ascii="Garamond" w:hAnsi="Garamond"/>
          <w:sz w:val="32"/>
          <w:szCs w:val="32"/>
          <w14:ligatures w14:val="none"/>
        </w:rPr>
        <w:t xml:space="preserve">A </w:t>
      </w:r>
      <w:bookmarkStart w:id="0" w:name="_GoBack"/>
      <w:bookmarkEnd w:id="0"/>
      <w:r>
        <w:rPr>
          <w:rFonts w:ascii="Garamond" w:hAnsi="Garamond"/>
          <w:sz w:val="32"/>
          <w:szCs w:val="32"/>
          <w14:ligatures w14:val="none"/>
        </w:rPr>
        <w:t>special</w:t>
      </w:r>
      <w:proofErr w:type="gramEnd"/>
      <w:r>
        <w:rPr>
          <w:rFonts w:ascii="Garamond" w:hAnsi="Garamond"/>
          <w:sz w:val="32"/>
          <w:szCs w:val="32"/>
          <w14:ligatures w14:val="none"/>
        </w:rPr>
        <w:t xml:space="preserve"> thanks goes to FBC </w:t>
      </w:r>
      <w:proofErr w:type="spellStart"/>
      <w:r>
        <w:rPr>
          <w:rFonts w:ascii="Garamond" w:hAnsi="Garamond"/>
          <w:sz w:val="32"/>
          <w:szCs w:val="32"/>
          <w14:ligatures w14:val="none"/>
        </w:rPr>
        <w:t>Trezevant</w:t>
      </w:r>
      <w:proofErr w:type="spellEnd"/>
      <w:r>
        <w:rPr>
          <w:rFonts w:ascii="Garamond" w:hAnsi="Garamond"/>
          <w:sz w:val="32"/>
          <w:szCs w:val="32"/>
          <w14:ligatures w14:val="none"/>
        </w:rPr>
        <w:t xml:space="preserve"> and the wonderful ladies who prepared a wonderful day of celebration for us on June 5.  Your hospitality and decorations and especially the cake were so thoughtful.</w:t>
      </w: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>We have met so many wonderful people of God and you will forever be in our hearts and prayers.  We will continue to reside in Huntingdon.  I am not retiring from serving the Lord.  I still wish to supply and possibly do some interims in the months ahead if God opens that door.</w:t>
      </w: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 xml:space="preserve">May God bless you as you seek a new Director of Missions and may he lead you in some marvelous ways of reaching the lost here, in Tennessee and around the </w:t>
      </w:r>
      <w:proofErr w:type="gramStart"/>
      <w:r>
        <w:rPr>
          <w:rFonts w:ascii="Garamond" w:hAnsi="Garamond"/>
          <w:sz w:val="32"/>
          <w:szCs w:val="32"/>
          <w14:ligatures w14:val="none"/>
        </w:rPr>
        <w:t>world.</w:t>
      </w:r>
      <w:proofErr w:type="gramEnd"/>
      <w:r>
        <w:rPr>
          <w:rFonts w:ascii="Garamond" w:hAnsi="Garamond"/>
          <w:sz w:val="32"/>
          <w:szCs w:val="32"/>
          <w14:ligatures w14:val="none"/>
        </w:rPr>
        <w:t xml:space="preserve">  Keep on with the main theme of introducing men, women, and boys and girls to the only Savior, Jesus Christ.</w:t>
      </w: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>Please keep Linda and me in your prayers as we seek to follow God in the next role he has for us.</w:t>
      </w: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>Thanks,</w:t>
      </w:r>
    </w:p>
    <w:p w:rsidR="00034D1C" w:rsidRDefault="00034D1C" w:rsidP="00034D1C">
      <w:pPr>
        <w:spacing w:after="160" w:line="256" w:lineRule="auto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>Jimmy &amp; Linda Furr</w:t>
      </w:r>
    </w:p>
    <w:p w:rsidR="00034D1C" w:rsidRDefault="00034D1C" w:rsidP="00034D1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16F4B" w:rsidRDefault="00D52E8B"/>
    <w:sectPr w:rsidR="0071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C"/>
    <w:rsid w:val="00034D1C"/>
    <w:rsid w:val="00452E7F"/>
    <w:rsid w:val="00CB5091"/>
    <w:rsid w:val="00D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cbba</dc:creator>
  <cp:lastModifiedBy>cbba</cp:lastModifiedBy>
  <cp:revision>2</cp:revision>
  <dcterms:created xsi:type="dcterms:W3CDTF">2016-07-11T15:21:00Z</dcterms:created>
  <dcterms:modified xsi:type="dcterms:W3CDTF">2016-07-11T15:23:00Z</dcterms:modified>
</cp:coreProperties>
</file>